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42B2" w14:textId="2E03AA19" w:rsidR="00342BAC" w:rsidRDefault="00342BAC" w:rsidP="00342BA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996EBC">
        <w:rPr>
          <w:rFonts w:ascii="Arial" w:hAnsi="Arial" w:cs="Arial"/>
          <w:b/>
          <w:sz w:val="24"/>
          <w:szCs w:val="28"/>
          <w:lang w:val="en-US"/>
        </w:rPr>
        <w:t>8827</w:t>
      </w:r>
    </w:p>
    <w:p w14:paraId="7ED4A4D7" w14:textId="77777777" w:rsidR="00342BAC" w:rsidRPr="001D2FBF" w:rsidRDefault="00342BAC" w:rsidP="00342BAC">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EC4C7D0" w14:textId="77777777" w:rsidR="00342BAC" w:rsidRPr="00AB4182" w:rsidRDefault="00342BAC" w:rsidP="00342BA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9</w:t>
      </w:r>
      <w:r>
        <w:rPr>
          <w:rFonts w:ascii="Arial" w:hAnsi="Arial" w:cs="Arial" w:hint="eastAsia"/>
          <w:color w:val="000000"/>
          <w:sz w:val="22"/>
        </w:rPr>
        <w:t>.</w:t>
      </w:r>
      <w:r>
        <w:rPr>
          <w:rFonts w:ascii="Arial" w:hAnsi="Arial" w:cs="Arial"/>
          <w:color w:val="000000"/>
          <w:sz w:val="22"/>
        </w:rPr>
        <w:t>19</w:t>
      </w:r>
      <w:r>
        <w:rPr>
          <w:rFonts w:ascii="Arial" w:hAnsi="Arial" w:cs="Arial" w:hint="eastAsia"/>
          <w:color w:val="000000"/>
          <w:sz w:val="22"/>
        </w:rPr>
        <w:t>.</w:t>
      </w:r>
      <w:r>
        <w:rPr>
          <w:rFonts w:ascii="Arial" w:hAnsi="Arial" w:cs="Arial"/>
          <w:color w:val="000000"/>
          <w:sz w:val="22"/>
        </w:rPr>
        <w:t>3</w:t>
      </w:r>
      <w:r>
        <w:rPr>
          <w:rFonts w:ascii="Arial" w:hAnsi="Arial" w:cs="Arial" w:hint="eastAsia"/>
          <w:color w:val="000000"/>
          <w:sz w:val="22"/>
        </w:rPr>
        <w:t>.</w:t>
      </w:r>
      <w:r>
        <w:rPr>
          <w:rFonts w:ascii="Arial" w:hAnsi="Arial" w:cs="Arial"/>
          <w:color w:val="000000"/>
          <w:sz w:val="22"/>
        </w:rPr>
        <w:t>4</w:t>
      </w:r>
    </w:p>
    <w:p w14:paraId="1E324C35" w14:textId="77777777" w:rsidR="00342BAC" w:rsidRPr="00915D73" w:rsidRDefault="00342BAC" w:rsidP="00342BAC">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0AA25856" w14:textId="2498F320" w:rsidR="00342BAC" w:rsidRPr="00873E1F" w:rsidRDefault="00342BAC" w:rsidP="00342BA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lang w:val="en-US"/>
        </w:rPr>
        <w:t xml:space="preserve">Reply LS on </w:t>
      </w:r>
      <w:r w:rsidRPr="00342BAC">
        <w:rPr>
          <w:rFonts w:ascii="Arial" w:hAnsi="Arial" w:cs="Arial"/>
          <w:color w:val="000000"/>
          <w:sz w:val="22"/>
        </w:rPr>
        <w:t>introduction of an offset to transmit CD-SSB and NCD-SSB at different times</w:t>
      </w:r>
    </w:p>
    <w:p w14:paraId="11238EDF" w14:textId="77777777" w:rsidR="00342BAC" w:rsidRPr="00DF181C" w:rsidRDefault="00342BAC" w:rsidP="00342BA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2CBA42" w14:textId="77777777" w:rsidR="00342BAC" w:rsidRPr="001D2FBF" w:rsidRDefault="00342BAC" w:rsidP="00342BAC">
      <w:pPr>
        <w:pStyle w:val="a3"/>
        <w:keepNext/>
        <w:keepLines/>
        <w:numPr>
          <w:ilvl w:val="0"/>
          <w:numId w:val="30"/>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3B9F659A" w14:textId="44BCB6E7" w:rsidR="00342BAC" w:rsidRDefault="00342BAC" w:rsidP="00342BAC">
      <w:pPr>
        <w:spacing w:before="120" w:after="0"/>
        <w:rPr>
          <w:sz w:val="22"/>
          <w:szCs w:val="22"/>
          <w:lang w:val="en-US"/>
        </w:rPr>
      </w:pPr>
      <w:r>
        <w:rPr>
          <w:rFonts w:hint="eastAsia"/>
          <w:sz w:val="22"/>
          <w:szCs w:val="22"/>
          <w:lang w:val="en-US"/>
        </w:rPr>
        <w:t>I</w:t>
      </w:r>
      <w:r>
        <w:rPr>
          <w:sz w:val="22"/>
          <w:szCs w:val="22"/>
          <w:lang w:val="en-US"/>
        </w:rPr>
        <w:t>n the RAN</w:t>
      </w:r>
      <w:r w:rsidR="00655583">
        <w:rPr>
          <w:sz w:val="22"/>
          <w:szCs w:val="22"/>
          <w:lang w:val="en-US"/>
        </w:rPr>
        <w:t>2</w:t>
      </w:r>
      <w:r>
        <w:rPr>
          <w:sz w:val="22"/>
          <w:szCs w:val="22"/>
          <w:lang w:val="en-US"/>
        </w:rPr>
        <w:t xml:space="preserve"> LS [1], </w:t>
      </w:r>
      <w:r w:rsidR="00655583">
        <w:rPr>
          <w:sz w:val="22"/>
          <w:szCs w:val="22"/>
          <w:lang w:val="en-US"/>
        </w:rPr>
        <w:t>RAN4 is asked to provide fee</w:t>
      </w:r>
      <w:r w:rsidR="005F3A6A">
        <w:rPr>
          <w:sz w:val="22"/>
          <w:szCs w:val="22"/>
          <w:lang w:val="en-US"/>
        </w:rPr>
        <w:t>d</w:t>
      </w:r>
      <w:r w:rsidR="00655583">
        <w:rPr>
          <w:sz w:val="22"/>
          <w:szCs w:val="22"/>
          <w:lang w:val="en-US"/>
        </w:rPr>
        <w:t xml:space="preserve">back on feasibility/necessity of </w:t>
      </w:r>
      <w:r w:rsidR="005F3A6A">
        <w:rPr>
          <w:sz w:val="22"/>
          <w:szCs w:val="22"/>
          <w:lang w:val="en-US"/>
        </w:rPr>
        <w:t>introducing</w:t>
      </w:r>
      <w:r w:rsidR="00655583">
        <w:rPr>
          <w:sz w:val="22"/>
          <w:szCs w:val="22"/>
          <w:lang w:val="en-US"/>
        </w:rPr>
        <w:t xml:space="preserve"> </w:t>
      </w:r>
      <w:r w:rsidR="005F3A6A">
        <w:rPr>
          <w:sz w:val="22"/>
          <w:szCs w:val="22"/>
          <w:lang w:val="en-US"/>
        </w:rPr>
        <w:t>offset between CD-SSB and NCD-SSB(s)</w:t>
      </w:r>
      <w:r>
        <w:rPr>
          <w:sz w:val="22"/>
          <w:szCs w:val="22"/>
          <w:lang w:val="en-US"/>
        </w:rPr>
        <w:t>.</w:t>
      </w:r>
    </w:p>
    <w:tbl>
      <w:tblPr>
        <w:tblStyle w:val="afff5"/>
        <w:tblW w:w="0" w:type="auto"/>
        <w:tblInd w:w="0" w:type="dxa"/>
        <w:tblLook w:val="04A0" w:firstRow="1" w:lastRow="0" w:firstColumn="1" w:lastColumn="0" w:noHBand="0" w:noVBand="1"/>
      </w:tblPr>
      <w:tblGrid>
        <w:gridCol w:w="9630"/>
      </w:tblGrid>
      <w:tr w:rsidR="00342BAC" w14:paraId="49A0B4D0" w14:textId="77777777" w:rsidTr="00DD494C">
        <w:tc>
          <w:tcPr>
            <w:tcW w:w="9630" w:type="dxa"/>
          </w:tcPr>
          <w:p w14:paraId="778154D3" w14:textId="77777777" w:rsidR="00655583" w:rsidRPr="0082406B" w:rsidRDefault="00655583" w:rsidP="00655583">
            <w:pPr>
              <w:autoSpaceDE/>
              <w:jc w:val="left"/>
              <w:rPr>
                <w:rFonts w:ascii="Arial" w:hAnsi="Arial" w:cs="Arial"/>
                <w:b/>
              </w:rPr>
            </w:pPr>
            <w:r w:rsidRPr="0082406B">
              <w:rPr>
                <w:rFonts w:ascii="Arial" w:hAnsi="Arial" w:cs="Arial"/>
                <w:b/>
              </w:rPr>
              <w:t>1. Overall Description:</w:t>
            </w:r>
          </w:p>
          <w:p w14:paraId="37A02328" w14:textId="77777777" w:rsidR="00655583" w:rsidRPr="00426844" w:rsidRDefault="00655583" w:rsidP="00655583">
            <w:pPr>
              <w:rPr>
                <w:rFonts w:ascii="Arial" w:hAnsi="Arial" w:cs="Arial"/>
              </w:rPr>
            </w:pPr>
            <w:r>
              <w:rPr>
                <w:rFonts w:ascii="Arial" w:hAnsi="Arial" w:cs="Arial"/>
              </w:rPr>
              <w:t xml:space="preserve">In RAN2#117-e, it was concluded that, </w:t>
            </w:r>
            <w:r>
              <w:rPr>
                <w:rFonts w:ascii="Arial" w:hAnsi="Arial" w:cs="Arial"/>
                <w:color w:val="000000"/>
                <w:lang w:eastAsia="ko-KR"/>
              </w:rPr>
              <w:t>from RAN2 signalling standpoint,</w:t>
            </w:r>
            <w:r>
              <w:rPr>
                <w:rFonts w:ascii="Arial" w:hAnsi="Arial" w:cs="Arial"/>
              </w:rPr>
              <w:t xml:space="preserve"> </w:t>
            </w:r>
            <w:r w:rsidRPr="00426844">
              <w:rPr>
                <w:rFonts w:ascii="Arial" w:hAnsi="Arial" w:cs="Arial"/>
                <w:color w:val="000000"/>
                <w:lang w:eastAsia="ko-KR"/>
              </w:rPr>
              <w:t>CD-SSB and NCD-SSB(s) may be transmitted at different times by configuring an offset</w:t>
            </w:r>
            <w:r>
              <w:rPr>
                <w:rFonts w:ascii="Arial" w:hAnsi="Arial" w:cs="Arial"/>
                <w:color w:val="000000"/>
                <w:lang w:eastAsia="ko-KR"/>
              </w:rPr>
              <w:t>. RAN2 would like to ask RAN4 and RAN1 whether such offset is feasible/needed.</w:t>
            </w:r>
          </w:p>
          <w:p w14:paraId="66C68E2B" w14:textId="77777777" w:rsidR="00655583" w:rsidRPr="0082406B" w:rsidRDefault="00655583" w:rsidP="00655583">
            <w:pPr>
              <w:autoSpaceDE/>
              <w:jc w:val="left"/>
              <w:rPr>
                <w:rFonts w:ascii="Arial" w:hAnsi="Arial" w:cs="Arial"/>
                <w:b/>
                <w:color w:val="000000"/>
              </w:rPr>
            </w:pPr>
            <w:r w:rsidRPr="0082406B">
              <w:rPr>
                <w:rFonts w:ascii="Arial" w:hAnsi="Arial" w:cs="Arial"/>
                <w:b/>
                <w:color w:val="000000"/>
              </w:rPr>
              <w:t>2. Actions:</w:t>
            </w:r>
          </w:p>
          <w:p w14:paraId="6A48F0BF" w14:textId="77777777" w:rsidR="00655583" w:rsidRPr="0082406B" w:rsidRDefault="00655583" w:rsidP="00655583">
            <w:pPr>
              <w:autoSpaceDE/>
              <w:ind w:left="1985" w:hanging="1985"/>
              <w:jc w:val="left"/>
              <w:rPr>
                <w:rFonts w:ascii="Arial" w:hAnsi="Arial" w:cs="Arial"/>
                <w:b/>
                <w:color w:val="000000"/>
              </w:rPr>
            </w:pPr>
            <w:r w:rsidRPr="0082406B">
              <w:rPr>
                <w:rFonts w:ascii="Arial" w:hAnsi="Arial" w:cs="Arial"/>
                <w:b/>
                <w:color w:val="000000"/>
              </w:rPr>
              <w:t>To RAN</w:t>
            </w:r>
            <w:r>
              <w:rPr>
                <w:rFonts w:ascii="Arial" w:hAnsi="Arial" w:cs="Arial"/>
                <w:b/>
                <w:color w:val="000000"/>
              </w:rPr>
              <w:t>4 and RAN1</w:t>
            </w:r>
          </w:p>
          <w:p w14:paraId="295F5731" w14:textId="04273DD1" w:rsidR="00655583" w:rsidRPr="00655583" w:rsidRDefault="00655583" w:rsidP="00655583">
            <w:pPr>
              <w:autoSpaceDE/>
              <w:ind w:left="993" w:hanging="993"/>
              <w:jc w:val="left"/>
              <w:rPr>
                <w:rFonts w:eastAsia="Malgun Gothic"/>
                <w:sz w:val="22"/>
                <w:szCs w:val="22"/>
                <w:lang w:val="en-US"/>
              </w:rPr>
            </w:pPr>
            <w:r w:rsidRPr="0082406B">
              <w:rPr>
                <w:rFonts w:ascii="Arial" w:hAnsi="Arial" w:cs="Arial"/>
                <w:b/>
                <w:color w:val="000000"/>
              </w:rPr>
              <w:t xml:space="preserve">ACTION: </w:t>
            </w:r>
            <w:r w:rsidRPr="0082406B">
              <w:rPr>
                <w:rFonts w:ascii="Arial" w:hAnsi="Arial" w:cs="Arial"/>
                <w:b/>
                <w:color w:val="000000"/>
              </w:rPr>
              <w:tab/>
            </w:r>
            <w:r>
              <w:rPr>
                <w:rFonts w:ascii="Arial" w:hAnsi="Arial" w:cs="Arial"/>
                <w:color w:val="000000"/>
              </w:rPr>
              <w:t>RAN2</w:t>
            </w:r>
            <w:r w:rsidRPr="0082406B">
              <w:rPr>
                <w:rFonts w:ascii="Arial" w:hAnsi="Arial" w:cs="Arial"/>
                <w:color w:val="000000"/>
              </w:rPr>
              <w:t xml:space="preserve"> </w:t>
            </w:r>
            <w:r>
              <w:rPr>
                <w:rFonts w:ascii="Arial" w:hAnsi="Arial" w:cs="Arial"/>
                <w:color w:val="000000"/>
              </w:rPr>
              <w:t>kindly asks</w:t>
            </w:r>
            <w:r w:rsidRPr="0082406B">
              <w:rPr>
                <w:rFonts w:ascii="Arial" w:hAnsi="Arial" w:cs="Arial"/>
                <w:color w:val="000000"/>
              </w:rPr>
              <w:t xml:space="preserve"> RAN</w:t>
            </w:r>
            <w:r>
              <w:rPr>
                <w:rFonts w:ascii="Arial" w:hAnsi="Arial" w:cs="Arial"/>
                <w:color w:val="000000"/>
              </w:rPr>
              <w:t>4 and RAN1</w:t>
            </w:r>
            <w:r w:rsidRPr="0082406B">
              <w:rPr>
                <w:rFonts w:ascii="Arial" w:hAnsi="Arial" w:cs="Arial"/>
                <w:color w:val="000000"/>
              </w:rPr>
              <w:t xml:space="preserve"> to </w:t>
            </w:r>
            <w:r>
              <w:rPr>
                <w:rFonts w:ascii="Arial" w:hAnsi="Arial" w:cs="Arial"/>
                <w:color w:val="000000"/>
              </w:rPr>
              <w:t>take the information above into consideration and provide feedback.</w:t>
            </w:r>
          </w:p>
        </w:tc>
      </w:tr>
    </w:tbl>
    <w:p w14:paraId="35456A60" w14:textId="6207CC5A" w:rsidR="00342BAC" w:rsidRPr="001D2FBF" w:rsidRDefault="00342BAC" w:rsidP="00342BAC">
      <w:pPr>
        <w:spacing w:before="120" w:after="0"/>
        <w:rPr>
          <w:sz w:val="22"/>
          <w:szCs w:val="22"/>
          <w:lang w:val="en-US"/>
        </w:rPr>
      </w:pPr>
      <w:r>
        <w:rPr>
          <w:sz w:val="22"/>
          <w:szCs w:val="22"/>
          <w:lang w:val="en-US"/>
        </w:rPr>
        <w:t xml:space="preserve">In this contribution, we provide our views on </w:t>
      </w:r>
      <w:r w:rsidR="00716C73">
        <w:rPr>
          <w:sz w:val="22"/>
          <w:szCs w:val="22"/>
          <w:lang w:val="en-US"/>
        </w:rPr>
        <w:t>NCD-SSB configuration in terms of timing offset to CD-SSB</w:t>
      </w:r>
      <w:r>
        <w:rPr>
          <w:sz w:val="22"/>
          <w:szCs w:val="22"/>
          <w:lang w:val="en-US"/>
        </w:rPr>
        <w:t xml:space="preserve"> for </w:t>
      </w:r>
      <w:proofErr w:type="spellStart"/>
      <w:r>
        <w:rPr>
          <w:sz w:val="22"/>
          <w:szCs w:val="22"/>
          <w:lang w:val="en-US"/>
        </w:rPr>
        <w:t>RedCap</w:t>
      </w:r>
      <w:proofErr w:type="spellEnd"/>
      <w:r>
        <w:rPr>
          <w:sz w:val="22"/>
          <w:szCs w:val="22"/>
          <w:lang w:val="en-US"/>
        </w:rPr>
        <w:t xml:space="preserve"> UE.</w:t>
      </w:r>
    </w:p>
    <w:p w14:paraId="430EC469" w14:textId="77777777" w:rsidR="00342BAC" w:rsidRPr="001D2FBF" w:rsidRDefault="00342BAC" w:rsidP="00342BAC">
      <w:pPr>
        <w:pStyle w:val="1"/>
        <w:numPr>
          <w:ilvl w:val="0"/>
          <w:numId w:val="30"/>
        </w:numPr>
        <w:tabs>
          <w:tab w:val="num" w:pos="432"/>
        </w:tabs>
        <w:spacing w:before="360" w:after="0"/>
        <w:ind w:left="357" w:hanging="357"/>
      </w:pPr>
      <w:r>
        <w:t>Discussion</w:t>
      </w:r>
    </w:p>
    <w:p w14:paraId="08ED7572" w14:textId="69E25200" w:rsidR="00DB1746" w:rsidRDefault="00433F0E" w:rsidP="00342BAC">
      <w:pPr>
        <w:spacing w:before="240" w:after="0"/>
        <w:jc w:val="both"/>
        <w:rPr>
          <w:sz w:val="22"/>
          <w:szCs w:val="22"/>
        </w:rPr>
      </w:pPr>
      <w:r>
        <w:rPr>
          <w:sz w:val="22"/>
          <w:szCs w:val="22"/>
        </w:rPr>
        <w:t xml:space="preserve">NCD-SSB time offset configuration could impact RRM measurements. A </w:t>
      </w:r>
      <w:proofErr w:type="spellStart"/>
      <w:r>
        <w:rPr>
          <w:sz w:val="22"/>
          <w:szCs w:val="22"/>
        </w:rPr>
        <w:t>RedCap</w:t>
      </w:r>
      <w:proofErr w:type="spellEnd"/>
      <w:r>
        <w:rPr>
          <w:sz w:val="22"/>
          <w:szCs w:val="22"/>
        </w:rPr>
        <w:t xml:space="preserve"> UE could be configured with multiple frequency layers, including frequency layers on CD-SSB and NCD-SSB(s). For per-UE measurement gap, all the frequency layers should be covered by a single measurement gap.</w:t>
      </w:r>
      <w:r w:rsidR="0043130C">
        <w:rPr>
          <w:sz w:val="22"/>
          <w:szCs w:val="22"/>
        </w:rPr>
        <w:t xml:space="preserve"> </w:t>
      </w:r>
    </w:p>
    <w:p w14:paraId="7B82D884" w14:textId="627F93C6" w:rsidR="00DB1746" w:rsidRDefault="00DB1746" w:rsidP="00342BAC">
      <w:pPr>
        <w:spacing w:before="240" w:after="0"/>
        <w:jc w:val="both"/>
        <w:rPr>
          <w:sz w:val="22"/>
          <w:szCs w:val="22"/>
        </w:rPr>
      </w:pPr>
      <w:r w:rsidRPr="00DB1746">
        <w:rPr>
          <w:noProof/>
          <w:sz w:val="22"/>
          <w:szCs w:val="22"/>
        </w:rPr>
        <w:drawing>
          <wp:inline distT="0" distB="0" distL="0" distR="0" wp14:anchorId="535503B2" wp14:editId="0F5739C3">
            <wp:extent cx="6123600" cy="189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3600" cy="1890000"/>
                    </a:xfrm>
                    <a:prstGeom prst="rect">
                      <a:avLst/>
                    </a:prstGeom>
                  </pic:spPr>
                </pic:pic>
              </a:graphicData>
            </a:graphic>
          </wp:inline>
        </w:drawing>
      </w:r>
    </w:p>
    <w:p w14:paraId="0F80090A" w14:textId="5A5010B8" w:rsidR="00DB1746" w:rsidRDefault="00DB1746" w:rsidP="003C2784">
      <w:pPr>
        <w:spacing w:before="240" w:after="0"/>
        <w:jc w:val="center"/>
        <w:rPr>
          <w:sz w:val="22"/>
          <w:szCs w:val="22"/>
        </w:rPr>
      </w:pPr>
      <w:r>
        <w:rPr>
          <w:rFonts w:hint="eastAsia"/>
          <w:sz w:val="22"/>
          <w:szCs w:val="22"/>
        </w:rPr>
        <w:t>F</w:t>
      </w:r>
      <w:r>
        <w:rPr>
          <w:sz w:val="22"/>
          <w:szCs w:val="22"/>
        </w:rPr>
        <w:t>ig 1</w:t>
      </w:r>
      <w:r w:rsidR="003C2784">
        <w:rPr>
          <w:sz w:val="22"/>
          <w:szCs w:val="22"/>
        </w:rPr>
        <w:t>. Illustration of time offset configuration</w:t>
      </w:r>
    </w:p>
    <w:p w14:paraId="5BD87EEC" w14:textId="67BC9ECD" w:rsidR="00433F0E" w:rsidRDefault="003C2784" w:rsidP="00342BAC">
      <w:pPr>
        <w:spacing w:before="240" w:after="0"/>
        <w:jc w:val="both"/>
        <w:rPr>
          <w:sz w:val="22"/>
          <w:szCs w:val="22"/>
        </w:rPr>
      </w:pPr>
      <w:r>
        <w:rPr>
          <w:sz w:val="22"/>
          <w:szCs w:val="22"/>
        </w:rPr>
        <w:lastRenderedPageBreak/>
        <w:t>As depicted in Fig 1,</w:t>
      </w:r>
      <w:r w:rsidR="00DB1746">
        <w:rPr>
          <w:sz w:val="22"/>
          <w:szCs w:val="22"/>
        </w:rPr>
        <w:t xml:space="preserve"> there </w:t>
      </w:r>
      <w:r>
        <w:rPr>
          <w:sz w:val="22"/>
          <w:szCs w:val="22"/>
        </w:rPr>
        <w:t>c</w:t>
      </w:r>
      <w:r w:rsidR="00DB1746">
        <w:rPr>
          <w:sz w:val="22"/>
          <w:szCs w:val="22"/>
        </w:rPr>
        <w:t xml:space="preserve">ould be restrictions on time offset for NCD-SSB. </w:t>
      </w:r>
      <w:r w:rsidR="0043130C">
        <w:rPr>
          <w:sz w:val="22"/>
          <w:szCs w:val="22"/>
        </w:rPr>
        <w:t>If CD-SSB and NCD-SSB</w:t>
      </w:r>
      <w:r w:rsidR="00433F0E">
        <w:rPr>
          <w:sz w:val="22"/>
          <w:szCs w:val="22"/>
        </w:rPr>
        <w:t xml:space="preserve"> </w:t>
      </w:r>
      <w:r w:rsidR="0043130C">
        <w:rPr>
          <w:sz w:val="22"/>
          <w:szCs w:val="22"/>
        </w:rPr>
        <w:t xml:space="preserve">is close enough, then both CD-SSB and NCD-SSB should be covered by </w:t>
      </w:r>
      <w:r>
        <w:rPr>
          <w:sz w:val="22"/>
          <w:szCs w:val="22"/>
        </w:rPr>
        <w:t>the same</w:t>
      </w:r>
      <w:r w:rsidR="00883CAF">
        <w:rPr>
          <w:sz w:val="22"/>
          <w:szCs w:val="22"/>
        </w:rPr>
        <w:t xml:space="preserve"> gap</w:t>
      </w:r>
      <w:r w:rsidR="00DB1746">
        <w:rPr>
          <w:sz w:val="22"/>
          <w:szCs w:val="22"/>
        </w:rPr>
        <w:t>, as Case 1 in Fig 1</w:t>
      </w:r>
      <w:r w:rsidR="00883CAF">
        <w:rPr>
          <w:sz w:val="22"/>
          <w:szCs w:val="22"/>
        </w:rPr>
        <w:t>. Otherwise, time offset for NCD-SSB should guarantee that CD-SSB and NCD-SSB can be covered by different gap</w:t>
      </w:r>
      <w:r>
        <w:rPr>
          <w:sz w:val="22"/>
          <w:szCs w:val="22"/>
        </w:rPr>
        <w:t>s</w:t>
      </w:r>
      <w:r w:rsidR="00DB1746">
        <w:rPr>
          <w:sz w:val="22"/>
          <w:szCs w:val="22"/>
        </w:rPr>
        <w:t>, as Case 2 in Fig 2</w:t>
      </w:r>
      <w:r w:rsidR="00883CAF">
        <w:rPr>
          <w:sz w:val="22"/>
          <w:szCs w:val="22"/>
        </w:rPr>
        <w:t>.</w:t>
      </w:r>
      <w:r w:rsidR="00DB1746">
        <w:rPr>
          <w:sz w:val="22"/>
          <w:szCs w:val="22"/>
        </w:rPr>
        <w:t xml:space="preserve"> The time offset configuration as Case 3 in Fig 1 is not expected as the NCD-SSB frequency layer can never be measured by measurement gap. In case 3, if NCD-SSB measurement is performed without gap, then the configuration should be allowed.</w:t>
      </w:r>
    </w:p>
    <w:p w14:paraId="02913E20" w14:textId="49DDDF84" w:rsidR="00DB1746" w:rsidRDefault="003C2784" w:rsidP="00342BAC">
      <w:pPr>
        <w:spacing w:before="240" w:after="0"/>
        <w:jc w:val="both"/>
        <w:rPr>
          <w:sz w:val="22"/>
          <w:szCs w:val="22"/>
        </w:rPr>
      </w:pPr>
      <w:r>
        <w:rPr>
          <w:rFonts w:hint="eastAsia"/>
          <w:sz w:val="22"/>
          <w:szCs w:val="22"/>
        </w:rPr>
        <w:t>T</w:t>
      </w:r>
      <w:r>
        <w:rPr>
          <w:sz w:val="22"/>
          <w:szCs w:val="22"/>
        </w:rPr>
        <w:t xml:space="preserve">herefore, it is in general feasible to configure time offset for NCD-SSB with some restrictions. </w:t>
      </w:r>
    </w:p>
    <w:p w14:paraId="0F4583C1" w14:textId="77777777" w:rsidR="004E462E" w:rsidRDefault="003C2784" w:rsidP="00342BAC">
      <w:pPr>
        <w:spacing w:before="240" w:after="0"/>
        <w:jc w:val="both"/>
        <w:rPr>
          <w:sz w:val="22"/>
          <w:szCs w:val="22"/>
        </w:rPr>
      </w:pPr>
      <w:r>
        <w:rPr>
          <w:sz w:val="22"/>
          <w:szCs w:val="22"/>
        </w:rPr>
        <w:t xml:space="preserve">In our understanding, configuring time offset for NCD-SSB could provide flexibility </w:t>
      </w:r>
      <w:r w:rsidR="004E462E">
        <w:rPr>
          <w:sz w:val="22"/>
          <w:szCs w:val="22"/>
        </w:rPr>
        <w:t xml:space="preserve">for NW deployment. Thus, it may help NCD-SSB deployment for </w:t>
      </w:r>
      <w:proofErr w:type="spellStart"/>
      <w:r w:rsidR="004E462E">
        <w:rPr>
          <w:sz w:val="22"/>
          <w:szCs w:val="22"/>
        </w:rPr>
        <w:t>RedCap</w:t>
      </w:r>
      <w:proofErr w:type="spellEnd"/>
      <w:r w:rsidR="004E462E">
        <w:rPr>
          <w:sz w:val="22"/>
          <w:szCs w:val="22"/>
        </w:rPr>
        <w:t xml:space="preserve"> UE.</w:t>
      </w:r>
    </w:p>
    <w:p w14:paraId="3E360D46" w14:textId="3ED98D1B" w:rsidR="00B473F8" w:rsidRDefault="00342BAC" w:rsidP="00342BAC">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sidR="004E462E">
        <w:rPr>
          <w:b/>
          <w:bCs/>
          <w:i/>
          <w:iCs/>
          <w:sz w:val="22"/>
          <w:szCs w:val="22"/>
        </w:rPr>
        <w:t>1</w:t>
      </w:r>
      <w:r w:rsidRPr="00D54105">
        <w:rPr>
          <w:b/>
          <w:bCs/>
          <w:i/>
          <w:iCs/>
          <w:sz w:val="22"/>
          <w:szCs w:val="22"/>
        </w:rPr>
        <w:t xml:space="preserve">: </w:t>
      </w:r>
      <w:r w:rsidR="004E462E">
        <w:rPr>
          <w:b/>
          <w:bCs/>
          <w:i/>
          <w:iCs/>
          <w:sz w:val="22"/>
          <w:szCs w:val="22"/>
        </w:rPr>
        <w:t>I</w:t>
      </w:r>
      <w:r w:rsidR="004E462E" w:rsidRPr="004E462E">
        <w:rPr>
          <w:b/>
          <w:bCs/>
          <w:i/>
          <w:iCs/>
          <w:sz w:val="22"/>
          <w:szCs w:val="22"/>
        </w:rPr>
        <w:t>t is feasible to configure time offset</w:t>
      </w:r>
      <w:r w:rsidR="004E462E">
        <w:rPr>
          <w:b/>
          <w:bCs/>
          <w:i/>
          <w:iCs/>
          <w:sz w:val="22"/>
          <w:szCs w:val="22"/>
        </w:rPr>
        <w:t xml:space="preserve"> </w:t>
      </w:r>
      <w:r w:rsidR="004E462E" w:rsidRPr="004E462E">
        <w:rPr>
          <w:b/>
          <w:bCs/>
          <w:i/>
          <w:iCs/>
          <w:sz w:val="22"/>
          <w:szCs w:val="22"/>
        </w:rPr>
        <w:t xml:space="preserve">for NCD-SSB </w:t>
      </w:r>
      <w:r w:rsidR="004E462E">
        <w:rPr>
          <w:b/>
          <w:bCs/>
          <w:i/>
          <w:iCs/>
          <w:sz w:val="22"/>
          <w:szCs w:val="22"/>
        </w:rPr>
        <w:t>so that NCD-SSB and CD-SSB can transmit at different times</w:t>
      </w:r>
    </w:p>
    <w:p w14:paraId="34409E34" w14:textId="0C4EEC1D" w:rsidR="00342BAC" w:rsidRDefault="00B473F8" w:rsidP="00342BAC">
      <w:pPr>
        <w:spacing w:before="240" w:after="0"/>
        <w:jc w:val="both"/>
        <w:rPr>
          <w:b/>
          <w:bCs/>
          <w:i/>
          <w:iCs/>
          <w:sz w:val="22"/>
          <w:szCs w:val="22"/>
        </w:rPr>
      </w:pPr>
      <w:r>
        <w:rPr>
          <w:b/>
          <w:bCs/>
          <w:i/>
          <w:iCs/>
          <w:sz w:val="22"/>
          <w:szCs w:val="22"/>
        </w:rPr>
        <w:t>Observation 2:</w:t>
      </w:r>
      <w:r w:rsidR="004E462E">
        <w:rPr>
          <w:b/>
          <w:bCs/>
          <w:i/>
          <w:iCs/>
          <w:sz w:val="22"/>
          <w:szCs w:val="22"/>
        </w:rPr>
        <w:t xml:space="preserve"> </w:t>
      </w:r>
      <w:r w:rsidR="00AD1F79">
        <w:rPr>
          <w:b/>
          <w:bCs/>
          <w:i/>
          <w:iCs/>
          <w:sz w:val="22"/>
          <w:szCs w:val="22"/>
        </w:rPr>
        <w:t>Configuration of time offset should guarantee</w:t>
      </w:r>
      <w:r w:rsidR="004E462E">
        <w:rPr>
          <w:b/>
          <w:bCs/>
          <w:i/>
          <w:iCs/>
          <w:sz w:val="22"/>
          <w:szCs w:val="22"/>
        </w:rPr>
        <w:t xml:space="preserve"> that </w:t>
      </w:r>
      <w:r w:rsidR="0000757F">
        <w:rPr>
          <w:b/>
          <w:bCs/>
          <w:i/>
          <w:iCs/>
          <w:sz w:val="22"/>
          <w:szCs w:val="22"/>
        </w:rPr>
        <w:t xml:space="preserve">NCD-SSB and CD-SSB could be covered by same or different gap(s) </w:t>
      </w:r>
      <w:r w:rsidR="007A032A">
        <w:rPr>
          <w:b/>
          <w:bCs/>
          <w:i/>
          <w:iCs/>
          <w:sz w:val="22"/>
          <w:szCs w:val="22"/>
        </w:rPr>
        <w:t>if measurements on both NCD-SSB and CD-SSB need gaps.</w:t>
      </w:r>
    </w:p>
    <w:p w14:paraId="4AC4B92D" w14:textId="5A5BF663" w:rsidR="00AD1F79" w:rsidRDefault="00AD1F79" w:rsidP="00342BAC">
      <w:pPr>
        <w:spacing w:before="240" w:after="0"/>
        <w:jc w:val="both"/>
        <w:rPr>
          <w:b/>
          <w:bCs/>
          <w:i/>
          <w:iCs/>
          <w:sz w:val="22"/>
          <w:szCs w:val="22"/>
        </w:rPr>
      </w:pPr>
      <w:r>
        <w:rPr>
          <w:rFonts w:hint="eastAsia"/>
          <w:b/>
          <w:bCs/>
          <w:i/>
          <w:iCs/>
          <w:sz w:val="22"/>
          <w:szCs w:val="22"/>
        </w:rPr>
        <w:t>O</w:t>
      </w:r>
      <w:r>
        <w:rPr>
          <w:b/>
          <w:bCs/>
          <w:i/>
          <w:iCs/>
          <w:sz w:val="22"/>
          <w:szCs w:val="22"/>
        </w:rPr>
        <w:t>bservation 3: C</w:t>
      </w:r>
      <w:r w:rsidRPr="00AD1F79">
        <w:rPr>
          <w:b/>
          <w:bCs/>
          <w:i/>
          <w:iCs/>
          <w:sz w:val="22"/>
          <w:szCs w:val="22"/>
        </w:rPr>
        <w:t xml:space="preserve">onfiguring time offset for NCD-SSB </w:t>
      </w:r>
      <w:r>
        <w:rPr>
          <w:b/>
          <w:bCs/>
          <w:i/>
          <w:iCs/>
          <w:sz w:val="22"/>
          <w:szCs w:val="22"/>
        </w:rPr>
        <w:t>may</w:t>
      </w:r>
      <w:r w:rsidRPr="00AD1F79">
        <w:rPr>
          <w:b/>
          <w:bCs/>
          <w:i/>
          <w:iCs/>
          <w:sz w:val="22"/>
          <w:szCs w:val="22"/>
        </w:rPr>
        <w:t xml:space="preserve"> provide flexibility for NW deployment.</w:t>
      </w:r>
    </w:p>
    <w:p w14:paraId="2C17FE83" w14:textId="77777777" w:rsidR="004E462E" w:rsidRPr="00AD1F79" w:rsidRDefault="004E462E" w:rsidP="00342BAC">
      <w:pPr>
        <w:spacing w:before="240" w:after="0"/>
        <w:jc w:val="both"/>
        <w:rPr>
          <w:b/>
          <w:bCs/>
          <w:i/>
          <w:iCs/>
          <w:sz w:val="22"/>
          <w:szCs w:val="22"/>
        </w:rPr>
      </w:pPr>
    </w:p>
    <w:p w14:paraId="2E01F6BA" w14:textId="77777777" w:rsidR="00342BAC" w:rsidRPr="001D2FBF" w:rsidRDefault="00342BAC" w:rsidP="00342BAC">
      <w:pPr>
        <w:pStyle w:val="1"/>
        <w:numPr>
          <w:ilvl w:val="0"/>
          <w:numId w:val="30"/>
        </w:numPr>
        <w:tabs>
          <w:tab w:val="num" w:pos="432"/>
        </w:tabs>
        <w:spacing w:before="360" w:after="0"/>
        <w:ind w:left="357" w:hanging="357"/>
      </w:pPr>
      <w:r w:rsidRPr="001D2FBF">
        <w:t>Summary</w:t>
      </w:r>
    </w:p>
    <w:p w14:paraId="1C62FC23" w14:textId="6CD9C7D6" w:rsidR="00342BAC" w:rsidRDefault="00342BAC" w:rsidP="00342BAC">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sidR="00AD1F79">
        <w:rPr>
          <w:sz w:val="22"/>
          <w:szCs w:val="22"/>
          <w:lang w:val="en-US"/>
        </w:rPr>
        <w:t xml:space="preserve">on NCD-SSB configuration in terms of timing offset to CD-SSB for </w:t>
      </w:r>
      <w:proofErr w:type="spellStart"/>
      <w:r w:rsidR="00AD1F79">
        <w:rPr>
          <w:sz w:val="22"/>
          <w:szCs w:val="22"/>
          <w:lang w:val="en-US"/>
        </w:rPr>
        <w:t>RedCap</w:t>
      </w:r>
      <w:proofErr w:type="spellEnd"/>
      <w:r w:rsidR="00AD1F79">
        <w:rPr>
          <w:sz w:val="22"/>
          <w:szCs w:val="22"/>
          <w:lang w:val="en-US"/>
        </w:rPr>
        <w:t xml:space="preserve"> UE</w:t>
      </w:r>
      <w:r>
        <w:rPr>
          <w:sz w:val="22"/>
          <w:szCs w:val="22"/>
        </w:rPr>
        <w:t>. Based on analysis following observations are present.</w:t>
      </w:r>
      <w:bookmarkStart w:id="5" w:name="_Hlk23953093"/>
    </w:p>
    <w:p w14:paraId="5F9846DA" w14:textId="77777777" w:rsidR="00AD1F79" w:rsidRDefault="00AD1F79" w:rsidP="00AD1F79">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1</w:t>
      </w:r>
      <w:r w:rsidRPr="00D54105">
        <w:rPr>
          <w:b/>
          <w:bCs/>
          <w:i/>
          <w:iCs/>
          <w:sz w:val="22"/>
          <w:szCs w:val="22"/>
        </w:rPr>
        <w:t xml:space="preserve">: </w:t>
      </w:r>
      <w:r>
        <w:rPr>
          <w:b/>
          <w:bCs/>
          <w:i/>
          <w:iCs/>
          <w:sz w:val="22"/>
          <w:szCs w:val="22"/>
        </w:rPr>
        <w:t>I</w:t>
      </w:r>
      <w:r w:rsidRPr="004E462E">
        <w:rPr>
          <w:b/>
          <w:bCs/>
          <w:i/>
          <w:iCs/>
          <w:sz w:val="22"/>
          <w:szCs w:val="22"/>
        </w:rPr>
        <w:t>t is feasible to configure time offset</w:t>
      </w:r>
      <w:r>
        <w:rPr>
          <w:b/>
          <w:bCs/>
          <w:i/>
          <w:iCs/>
          <w:sz w:val="22"/>
          <w:szCs w:val="22"/>
        </w:rPr>
        <w:t xml:space="preserve"> </w:t>
      </w:r>
      <w:r w:rsidRPr="004E462E">
        <w:rPr>
          <w:b/>
          <w:bCs/>
          <w:i/>
          <w:iCs/>
          <w:sz w:val="22"/>
          <w:szCs w:val="22"/>
        </w:rPr>
        <w:t xml:space="preserve">for NCD-SSB </w:t>
      </w:r>
      <w:r>
        <w:rPr>
          <w:b/>
          <w:bCs/>
          <w:i/>
          <w:iCs/>
          <w:sz w:val="22"/>
          <w:szCs w:val="22"/>
        </w:rPr>
        <w:t>so that NCD-SSB and CD-SSB can transmit at different times</w:t>
      </w:r>
    </w:p>
    <w:p w14:paraId="6FE2F9C6" w14:textId="77777777" w:rsidR="00AD1F79" w:rsidRDefault="00AD1F79" w:rsidP="00AD1F79">
      <w:pPr>
        <w:spacing w:before="240" w:after="0"/>
        <w:jc w:val="both"/>
        <w:rPr>
          <w:b/>
          <w:bCs/>
          <w:i/>
          <w:iCs/>
          <w:sz w:val="22"/>
          <w:szCs w:val="22"/>
        </w:rPr>
      </w:pPr>
      <w:r>
        <w:rPr>
          <w:b/>
          <w:bCs/>
          <w:i/>
          <w:iCs/>
          <w:sz w:val="22"/>
          <w:szCs w:val="22"/>
        </w:rPr>
        <w:t>Observation 2: Configuration of time offset should guarantee that NCD-SSB and CD-SSB could be covered by same or different gap(s) if measurements on both NCD-SSB and CD-SSB need gaps.</w:t>
      </w:r>
    </w:p>
    <w:p w14:paraId="7195264D" w14:textId="77777777" w:rsidR="00AD1F79" w:rsidRDefault="00AD1F79" w:rsidP="00AD1F79">
      <w:pPr>
        <w:spacing w:before="240" w:after="0"/>
        <w:jc w:val="both"/>
        <w:rPr>
          <w:b/>
          <w:bCs/>
          <w:i/>
          <w:iCs/>
          <w:sz w:val="22"/>
          <w:szCs w:val="22"/>
        </w:rPr>
      </w:pPr>
      <w:r>
        <w:rPr>
          <w:rFonts w:hint="eastAsia"/>
          <w:b/>
          <w:bCs/>
          <w:i/>
          <w:iCs/>
          <w:sz w:val="22"/>
          <w:szCs w:val="22"/>
        </w:rPr>
        <w:t>O</w:t>
      </w:r>
      <w:r>
        <w:rPr>
          <w:b/>
          <w:bCs/>
          <w:i/>
          <w:iCs/>
          <w:sz w:val="22"/>
          <w:szCs w:val="22"/>
        </w:rPr>
        <w:t>bservation 3: C</w:t>
      </w:r>
      <w:r w:rsidRPr="00AD1F79">
        <w:rPr>
          <w:b/>
          <w:bCs/>
          <w:i/>
          <w:iCs/>
          <w:sz w:val="22"/>
          <w:szCs w:val="22"/>
        </w:rPr>
        <w:t xml:space="preserve">onfiguring time offset for NCD-SSB </w:t>
      </w:r>
      <w:r>
        <w:rPr>
          <w:b/>
          <w:bCs/>
          <w:i/>
          <w:iCs/>
          <w:sz w:val="22"/>
          <w:szCs w:val="22"/>
        </w:rPr>
        <w:t>may</w:t>
      </w:r>
      <w:r w:rsidRPr="00AD1F79">
        <w:rPr>
          <w:b/>
          <w:bCs/>
          <w:i/>
          <w:iCs/>
          <w:sz w:val="22"/>
          <w:szCs w:val="22"/>
        </w:rPr>
        <w:t xml:space="preserve"> provide flexibility for NW deployment.</w:t>
      </w:r>
    </w:p>
    <w:p w14:paraId="556FAED8" w14:textId="77777777" w:rsidR="00342BAC" w:rsidRDefault="00342BAC" w:rsidP="00342BAC">
      <w:pPr>
        <w:spacing w:before="240" w:after="0"/>
        <w:jc w:val="both"/>
        <w:rPr>
          <w:sz w:val="22"/>
          <w:szCs w:val="22"/>
        </w:rPr>
      </w:pPr>
      <w:r>
        <w:rPr>
          <w:sz w:val="22"/>
          <w:szCs w:val="22"/>
        </w:rPr>
        <w:t>A draft Reply LS is provided in Annex.</w:t>
      </w:r>
    </w:p>
    <w:p w14:paraId="3893701C" w14:textId="77777777" w:rsidR="00342BAC" w:rsidRDefault="00342BAC" w:rsidP="00342BAC">
      <w:pPr>
        <w:spacing w:before="240" w:after="0"/>
        <w:jc w:val="both"/>
        <w:rPr>
          <w:sz w:val="22"/>
          <w:szCs w:val="22"/>
        </w:rPr>
      </w:pPr>
    </w:p>
    <w:bookmarkEnd w:id="5"/>
    <w:p w14:paraId="0B40A9A8" w14:textId="77777777" w:rsidR="00342BAC" w:rsidRPr="0064384A" w:rsidRDefault="00342BAC" w:rsidP="00342BAC">
      <w:pPr>
        <w:pStyle w:val="a3"/>
        <w:keepNext/>
        <w:keepLines/>
        <w:numPr>
          <w:ilvl w:val="0"/>
          <w:numId w:val="30"/>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4AB95072" w14:textId="2695490E" w:rsidR="00342BAC" w:rsidRPr="00E7712D" w:rsidRDefault="00342BAC" w:rsidP="00342BAC">
      <w:pPr>
        <w:pStyle w:val="a3"/>
        <w:numPr>
          <w:ilvl w:val="0"/>
          <w:numId w:val="32"/>
        </w:numPr>
        <w:spacing w:before="240" w:after="0"/>
        <w:rPr>
          <w:sz w:val="22"/>
          <w:szCs w:val="28"/>
        </w:rPr>
      </w:pPr>
      <w:r w:rsidRPr="00E7712D">
        <w:rPr>
          <w:sz w:val="22"/>
          <w:szCs w:val="28"/>
        </w:rPr>
        <w:t>R</w:t>
      </w:r>
      <w:r w:rsidR="00AD1F79" w:rsidRPr="00E7712D">
        <w:rPr>
          <w:sz w:val="22"/>
          <w:szCs w:val="28"/>
        </w:rPr>
        <w:t>2</w:t>
      </w:r>
      <w:r w:rsidRPr="00E7712D">
        <w:rPr>
          <w:sz w:val="22"/>
          <w:szCs w:val="28"/>
        </w:rPr>
        <w:t>-220</w:t>
      </w:r>
      <w:r w:rsidR="00AD1F79" w:rsidRPr="00E7712D">
        <w:rPr>
          <w:sz w:val="22"/>
          <w:szCs w:val="28"/>
        </w:rPr>
        <w:t>4115</w:t>
      </w:r>
      <w:r w:rsidRPr="00E7712D">
        <w:rPr>
          <w:sz w:val="22"/>
          <w:szCs w:val="28"/>
        </w:rPr>
        <w:tab/>
      </w:r>
      <w:r w:rsidR="00AD1F79" w:rsidRPr="00E7712D">
        <w:rPr>
          <w:sz w:val="22"/>
          <w:szCs w:val="28"/>
        </w:rPr>
        <w:t>LS on introduction of an offset to transmit CD-SSB and NCD-SSB at different times</w:t>
      </w:r>
      <w:r w:rsidRPr="00E7712D">
        <w:rPr>
          <w:sz w:val="22"/>
          <w:szCs w:val="28"/>
        </w:rPr>
        <w:t>, RAN</w:t>
      </w:r>
      <w:r w:rsidR="00AD1F79" w:rsidRPr="00E7712D">
        <w:rPr>
          <w:sz w:val="22"/>
          <w:szCs w:val="28"/>
        </w:rPr>
        <w:t>2</w:t>
      </w:r>
    </w:p>
    <w:bookmarkEnd w:id="2"/>
    <w:p w14:paraId="42500B04" w14:textId="77777777" w:rsidR="00342BAC" w:rsidRPr="00AD1F79" w:rsidRDefault="00342BAC" w:rsidP="00342BAC">
      <w:pPr>
        <w:spacing w:before="240" w:after="0"/>
        <w:rPr>
          <w:szCs w:val="22"/>
          <w:lang w:val="en-US"/>
        </w:rPr>
      </w:pPr>
    </w:p>
    <w:p w14:paraId="13C37DFC" w14:textId="77777777" w:rsidR="00342BAC" w:rsidRPr="0064384A" w:rsidRDefault="00342BAC" w:rsidP="00342BAC">
      <w:pPr>
        <w:pStyle w:val="a3"/>
        <w:keepNext/>
        <w:keepLines/>
        <w:numPr>
          <w:ilvl w:val="0"/>
          <w:numId w:val="30"/>
        </w:numPr>
        <w:pBdr>
          <w:top w:val="single" w:sz="12" w:space="3" w:color="auto"/>
        </w:pBdr>
        <w:spacing w:before="360" w:after="0"/>
        <w:ind w:left="357" w:hanging="357"/>
        <w:outlineLvl w:val="0"/>
        <w:rPr>
          <w:sz w:val="36"/>
          <w:szCs w:val="36"/>
        </w:rPr>
      </w:pPr>
      <w:r>
        <w:rPr>
          <w:sz w:val="36"/>
        </w:rPr>
        <w:t>Appendix: Draft reply LS</w:t>
      </w:r>
    </w:p>
    <w:p w14:paraId="4DC4E4BE" w14:textId="77777777" w:rsidR="00342BAC" w:rsidRDefault="00342BAC" w:rsidP="00342BAC">
      <w:pPr>
        <w:spacing w:before="240" w:after="0"/>
        <w:rPr>
          <w:szCs w:val="22"/>
        </w:rPr>
      </w:pPr>
    </w:p>
    <w:p w14:paraId="15882FB5" w14:textId="77777777" w:rsidR="00342BAC" w:rsidRPr="000E19A8" w:rsidRDefault="00342BAC" w:rsidP="00342BAC">
      <w:pPr>
        <w:pStyle w:val="CRCoverPage"/>
        <w:tabs>
          <w:tab w:val="right" w:pos="9639"/>
        </w:tabs>
        <w:spacing w:after="0"/>
        <w:rPr>
          <w:b/>
          <w:i/>
          <w:noProof/>
          <w:sz w:val="22"/>
          <w:szCs w:val="22"/>
        </w:rPr>
      </w:pPr>
      <w:r w:rsidRPr="000E19A8">
        <w:rPr>
          <w:b/>
          <w:noProof/>
          <w:sz w:val="22"/>
          <w:szCs w:val="22"/>
        </w:rPr>
        <w:lastRenderedPageBreak/>
        <w:t>3GPP TSG-RAN4 WG4 Meeting #10</w:t>
      </w:r>
      <w:r>
        <w:rPr>
          <w:b/>
          <w:noProof/>
          <w:sz w:val="22"/>
          <w:szCs w:val="22"/>
        </w:rPr>
        <w:t>3</w:t>
      </w:r>
      <w:r w:rsidRPr="000E19A8">
        <w:rPr>
          <w:b/>
          <w:noProof/>
          <w:sz w:val="22"/>
          <w:szCs w:val="22"/>
        </w:rPr>
        <w:t>-e</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22</w:t>
      </w:r>
      <w:r>
        <w:rPr>
          <w:b/>
          <w:iCs/>
          <w:noProof/>
          <w:sz w:val="22"/>
          <w:szCs w:val="22"/>
        </w:rPr>
        <w:t>xxxxx</w:t>
      </w:r>
    </w:p>
    <w:p w14:paraId="249AEEB3" w14:textId="77777777" w:rsidR="00342BAC" w:rsidRPr="000E19A8" w:rsidRDefault="00342BAC" w:rsidP="00342BAC">
      <w:pPr>
        <w:pStyle w:val="CRCoverPage"/>
        <w:rPr>
          <w:b/>
          <w:noProof/>
          <w:sz w:val="22"/>
          <w:szCs w:val="22"/>
        </w:rPr>
      </w:pPr>
      <w:r w:rsidRPr="000E19A8">
        <w:rPr>
          <w:b/>
          <w:noProof/>
          <w:sz w:val="22"/>
          <w:szCs w:val="22"/>
        </w:rPr>
        <w:t xml:space="preserve">Electronic meeting, </w:t>
      </w:r>
      <w:r>
        <w:rPr>
          <w:b/>
          <w:noProof/>
          <w:sz w:val="22"/>
          <w:szCs w:val="22"/>
        </w:rPr>
        <w:t>May</w:t>
      </w:r>
      <w:r w:rsidRPr="000E19A8">
        <w:rPr>
          <w:b/>
          <w:sz w:val="22"/>
          <w:szCs w:val="22"/>
          <w:lang w:val="en-US"/>
        </w:rPr>
        <w:t xml:space="preserve"> </w:t>
      </w:r>
      <w:r>
        <w:rPr>
          <w:b/>
          <w:sz w:val="22"/>
          <w:szCs w:val="22"/>
          <w:lang w:val="en-US"/>
        </w:rPr>
        <w:t>9</w:t>
      </w:r>
      <w:r w:rsidRPr="000E19A8">
        <w:rPr>
          <w:b/>
          <w:sz w:val="22"/>
          <w:szCs w:val="22"/>
          <w:lang w:val="en-US"/>
        </w:rPr>
        <w:t xml:space="preserve"> – </w:t>
      </w:r>
      <w:r>
        <w:rPr>
          <w:b/>
          <w:sz w:val="22"/>
          <w:szCs w:val="22"/>
          <w:lang w:val="en-US"/>
        </w:rPr>
        <w:t>May</w:t>
      </w:r>
      <w:r w:rsidRPr="000E19A8">
        <w:rPr>
          <w:b/>
          <w:sz w:val="22"/>
          <w:szCs w:val="22"/>
          <w:lang w:val="en-US"/>
        </w:rPr>
        <w:t xml:space="preserve"> </w:t>
      </w:r>
      <w:r>
        <w:rPr>
          <w:b/>
          <w:sz w:val="22"/>
          <w:szCs w:val="22"/>
          <w:lang w:val="en-US"/>
        </w:rPr>
        <w:t>20</w:t>
      </w:r>
      <w:r w:rsidRPr="000E19A8">
        <w:rPr>
          <w:b/>
          <w:sz w:val="22"/>
          <w:szCs w:val="22"/>
          <w:lang w:val="en-US"/>
        </w:rPr>
        <w:t>, 2022</w:t>
      </w:r>
    </w:p>
    <w:p w14:paraId="66C4087D" w14:textId="77777777" w:rsidR="00342BAC" w:rsidRPr="000E19A8" w:rsidRDefault="00342BAC" w:rsidP="00342BAC">
      <w:pPr>
        <w:pStyle w:val="aff1"/>
        <w:tabs>
          <w:tab w:val="right" w:pos="7088"/>
          <w:tab w:val="right" w:pos="9781"/>
        </w:tabs>
        <w:rPr>
          <w:b w:val="0"/>
          <w:bCs/>
          <w:sz w:val="22"/>
        </w:rPr>
      </w:pPr>
    </w:p>
    <w:p w14:paraId="09869DD9" w14:textId="5AD39A1D" w:rsidR="00342BAC" w:rsidRDefault="00342BAC" w:rsidP="00342BAC">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Reply LS on introduction of an offset to transmit CD-SSB and NCD-SSB at different times</w:t>
      </w:r>
    </w:p>
    <w:p w14:paraId="0C6239AB" w14:textId="0037DFDB" w:rsidR="00342BAC" w:rsidRDefault="00342BAC" w:rsidP="00342BAC">
      <w:pPr>
        <w:spacing w:after="60"/>
        <w:ind w:left="1985" w:hanging="1985"/>
      </w:pPr>
      <w:r>
        <w:rPr>
          <w:rFonts w:ascii="Arial" w:hAnsi="Arial" w:cs="Arial"/>
          <w:b/>
        </w:rPr>
        <w:t>Response to:</w:t>
      </w:r>
      <w:r>
        <w:rPr>
          <w:rFonts w:cs="Arial"/>
          <w:bCs/>
        </w:rPr>
        <w:tab/>
      </w:r>
      <w:r w:rsidR="006236E6" w:rsidRPr="006236E6">
        <w:rPr>
          <w:rFonts w:ascii="Arial" w:hAnsi="Arial" w:cs="Arial"/>
          <w:bCs/>
        </w:rPr>
        <w:t>R2-2204115</w:t>
      </w:r>
      <w:r>
        <w:rPr>
          <w:rFonts w:ascii="Arial" w:hAnsi="Arial" w:cs="Arial"/>
          <w:bCs/>
        </w:rPr>
        <w:t xml:space="preserve"> (R4-22076</w:t>
      </w:r>
      <w:r w:rsidR="006236E6">
        <w:rPr>
          <w:rFonts w:ascii="Arial" w:hAnsi="Arial" w:cs="Arial"/>
          <w:bCs/>
        </w:rPr>
        <w:t>19</w:t>
      </w:r>
      <w:r>
        <w:rPr>
          <w:rFonts w:ascii="Arial" w:hAnsi="Arial" w:cs="Arial"/>
          <w:bCs/>
        </w:rPr>
        <w:t>)</w:t>
      </w:r>
    </w:p>
    <w:p w14:paraId="2F4B1290" w14:textId="77777777" w:rsidR="00342BAC" w:rsidRDefault="00342BAC" w:rsidP="00342BAC">
      <w:pPr>
        <w:spacing w:after="60"/>
        <w:ind w:left="1985" w:hanging="1985"/>
        <w:rPr>
          <w:rFonts w:ascii="Arial" w:hAnsi="Arial" w:cs="Arial"/>
          <w:bCs/>
        </w:rPr>
      </w:pPr>
      <w:r>
        <w:rPr>
          <w:rFonts w:ascii="Arial" w:hAnsi="Arial" w:cs="Arial"/>
          <w:b/>
        </w:rPr>
        <w:t>Release:</w:t>
      </w:r>
      <w:r>
        <w:rPr>
          <w:rFonts w:ascii="Arial" w:hAnsi="Arial" w:cs="Arial"/>
          <w:bCs/>
        </w:rPr>
        <w:tab/>
        <w:t>Rel-17</w:t>
      </w:r>
    </w:p>
    <w:p w14:paraId="6E13F60D" w14:textId="77777777" w:rsidR="00342BAC" w:rsidRPr="009C28DD" w:rsidRDefault="00342BAC" w:rsidP="00342BA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60B70">
        <w:rPr>
          <w:rFonts w:ascii="Arial" w:hAnsi="Arial" w:cs="Arial"/>
        </w:rPr>
        <w:t>NR_redcap</w:t>
      </w:r>
      <w:proofErr w:type="spellEnd"/>
    </w:p>
    <w:p w14:paraId="0ED34577" w14:textId="77777777" w:rsidR="00342BAC" w:rsidRPr="0018258F" w:rsidRDefault="00342BAC" w:rsidP="00342BAC">
      <w:pPr>
        <w:spacing w:after="60"/>
        <w:ind w:left="1985" w:hanging="1985"/>
        <w:rPr>
          <w:rFonts w:ascii="Arial" w:hAnsi="Arial" w:cs="Arial"/>
          <w:b/>
        </w:rPr>
      </w:pPr>
    </w:p>
    <w:p w14:paraId="5A1C99B4" w14:textId="77777777" w:rsidR="00342BAC" w:rsidRDefault="00342BAC" w:rsidP="00342BA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641866E" w14:textId="7BA3E447" w:rsidR="00342BAC" w:rsidRDefault="00342BAC" w:rsidP="00342BAC">
      <w:pPr>
        <w:spacing w:after="60"/>
        <w:ind w:left="1985" w:hanging="1985"/>
        <w:rPr>
          <w:rFonts w:ascii="Arial" w:hAnsi="Arial" w:cs="Arial"/>
          <w:bCs/>
        </w:rPr>
      </w:pPr>
      <w:r>
        <w:rPr>
          <w:rFonts w:ascii="Arial" w:hAnsi="Arial" w:cs="Arial"/>
          <w:b/>
        </w:rPr>
        <w:t>To:</w:t>
      </w:r>
      <w:r>
        <w:rPr>
          <w:rFonts w:ascii="Arial" w:hAnsi="Arial" w:cs="Arial"/>
          <w:bCs/>
        </w:rPr>
        <w:tab/>
        <w:t>RAN</w:t>
      </w:r>
      <w:r w:rsidR="006236E6">
        <w:rPr>
          <w:rFonts w:ascii="Arial" w:hAnsi="Arial" w:cs="Arial"/>
          <w:bCs/>
        </w:rPr>
        <w:t>2, RAN1</w:t>
      </w:r>
    </w:p>
    <w:p w14:paraId="6ACEDCFC" w14:textId="597971DA" w:rsidR="00342BAC" w:rsidRDefault="00342BAC" w:rsidP="00342BAC">
      <w:pPr>
        <w:spacing w:after="60"/>
        <w:ind w:left="1985" w:hanging="1985"/>
        <w:rPr>
          <w:rFonts w:ascii="Arial" w:hAnsi="Arial" w:cs="Arial"/>
          <w:bCs/>
        </w:rPr>
      </w:pPr>
      <w:r>
        <w:rPr>
          <w:rFonts w:ascii="Arial" w:hAnsi="Arial" w:cs="Arial"/>
          <w:b/>
        </w:rPr>
        <w:t>Cc:</w:t>
      </w:r>
      <w:r>
        <w:rPr>
          <w:rFonts w:ascii="Arial" w:hAnsi="Arial" w:cs="Arial"/>
          <w:bCs/>
        </w:rPr>
        <w:tab/>
      </w:r>
    </w:p>
    <w:p w14:paraId="1D00A423" w14:textId="77777777" w:rsidR="00342BAC" w:rsidRDefault="00342BAC" w:rsidP="00342BAC">
      <w:pPr>
        <w:spacing w:after="60"/>
        <w:ind w:left="1985" w:hanging="1985"/>
        <w:rPr>
          <w:rFonts w:ascii="Arial" w:hAnsi="Arial" w:cs="Arial"/>
          <w:bCs/>
        </w:rPr>
      </w:pPr>
    </w:p>
    <w:p w14:paraId="3CA59E78" w14:textId="77777777" w:rsidR="00342BAC" w:rsidRDefault="00342BAC" w:rsidP="00342BAC">
      <w:pPr>
        <w:rPr>
          <w:rFonts w:ascii="Arial" w:hAnsi="Arial" w:cs="Arial"/>
          <w:bCs/>
        </w:rPr>
      </w:pPr>
      <w:r>
        <w:rPr>
          <w:rFonts w:ascii="Arial" w:hAnsi="Arial" w:cs="Arial"/>
          <w:b/>
        </w:rPr>
        <w:t>Contact Person:</w:t>
      </w:r>
      <w:r>
        <w:rPr>
          <w:rFonts w:ascii="Arial" w:hAnsi="Arial" w:cs="Arial"/>
          <w:bCs/>
        </w:rPr>
        <w:tab/>
      </w:r>
    </w:p>
    <w:p w14:paraId="38BD2D92" w14:textId="77777777" w:rsidR="00342BAC" w:rsidRDefault="00342BAC" w:rsidP="00342BAC">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4C8A1AEC" w14:textId="77777777" w:rsidR="00342BAC" w:rsidRDefault="00342BAC" w:rsidP="00342BAC">
      <w:pPr>
        <w:rPr>
          <w:rFonts w:ascii="Arial" w:hAnsi="Arial" w:cs="Arial"/>
          <w:b/>
        </w:rPr>
      </w:pPr>
      <w:r>
        <w:rPr>
          <w:rFonts w:ascii="Arial" w:hAnsi="Arial" w:cs="Arial"/>
          <w:b/>
        </w:rPr>
        <w:t>E-mail Address: qian9.yang@vivo.com</w:t>
      </w:r>
    </w:p>
    <w:p w14:paraId="6937A440" w14:textId="77777777" w:rsidR="00342BAC" w:rsidRDefault="00342BAC" w:rsidP="00342BAC">
      <w:pPr>
        <w:pBdr>
          <w:bottom w:val="single" w:sz="4" w:space="1" w:color="auto"/>
        </w:pBdr>
        <w:rPr>
          <w:rFonts w:ascii="Arial" w:hAnsi="Arial" w:cs="Arial"/>
        </w:rPr>
      </w:pPr>
    </w:p>
    <w:p w14:paraId="16A52742" w14:textId="77777777" w:rsidR="00342BAC" w:rsidRDefault="00342BAC" w:rsidP="00342BAC">
      <w:pPr>
        <w:rPr>
          <w:rFonts w:ascii="Arial" w:hAnsi="Arial" w:cs="Arial"/>
          <w:b/>
        </w:rPr>
      </w:pPr>
      <w:r>
        <w:rPr>
          <w:rFonts w:ascii="Arial" w:hAnsi="Arial" w:cs="Arial"/>
          <w:b/>
        </w:rPr>
        <w:t>1. Overall Description:</w:t>
      </w:r>
    </w:p>
    <w:p w14:paraId="58DFDA0E" w14:textId="6FB11047" w:rsidR="00342BAC" w:rsidRDefault="00342BAC" w:rsidP="00342BAC">
      <w:pPr>
        <w:spacing w:after="120"/>
        <w:jc w:val="both"/>
        <w:rPr>
          <w:rFonts w:ascii="Arial" w:hAnsi="Arial" w:cs="Arial"/>
        </w:rPr>
      </w:pPr>
      <w:r w:rsidRPr="001D01FF">
        <w:rPr>
          <w:rFonts w:ascii="Arial" w:hAnsi="Arial" w:cs="Arial"/>
        </w:rPr>
        <w:t>RAN4 thanks RAN</w:t>
      </w:r>
      <w:r w:rsidR="006236E6">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6236E6" w:rsidRPr="006236E6">
        <w:rPr>
          <w:rFonts w:ascii="Arial" w:hAnsi="Arial" w:cs="Arial"/>
        </w:rPr>
        <w:t>introduction of an offset to transmit CD-SSB and NCD-SSB at different times</w:t>
      </w:r>
      <w:r>
        <w:rPr>
          <w:rFonts w:ascii="Arial" w:hAnsi="Arial" w:cs="Arial"/>
        </w:rPr>
        <w:t xml:space="preserve">. </w:t>
      </w:r>
    </w:p>
    <w:p w14:paraId="0AD4B859" w14:textId="77777777" w:rsidR="00AD1F79" w:rsidRDefault="00AD1F79" w:rsidP="00342BAC">
      <w:pPr>
        <w:spacing w:after="120"/>
        <w:jc w:val="both"/>
        <w:rPr>
          <w:rFonts w:ascii="Arial" w:hAnsi="Arial" w:cs="Arial"/>
        </w:rPr>
      </w:pPr>
    </w:p>
    <w:p w14:paraId="1EBD2514" w14:textId="213BB67E" w:rsidR="00342BAC" w:rsidRDefault="00342BAC" w:rsidP="00342BAC">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6236E6">
        <w:rPr>
          <w:rFonts w:ascii="Arial" w:hAnsi="Arial" w:cs="Arial"/>
          <w:color w:val="000000"/>
        </w:rPr>
        <w:t xml:space="preserve">the </w:t>
      </w:r>
      <w:r w:rsidR="00AD1F79">
        <w:rPr>
          <w:rFonts w:ascii="Arial" w:hAnsi="Arial" w:cs="Arial"/>
          <w:color w:val="000000"/>
        </w:rPr>
        <w:t xml:space="preserve">time offset </w:t>
      </w:r>
      <w:r w:rsidR="006236E6">
        <w:rPr>
          <w:rFonts w:ascii="Arial" w:hAnsi="Arial" w:cs="Arial"/>
          <w:color w:val="000000"/>
        </w:rPr>
        <w:t>configuration</w:t>
      </w:r>
      <w:r w:rsidR="00AD1F79" w:rsidRPr="00AD1F79">
        <w:rPr>
          <w:rFonts w:ascii="Arial" w:hAnsi="Arial" w:cs="Arial"/>
          <w:color w:val="000000"/>
        </w:rPr>
        <w:t xml:space="preserve"> </w:t>
      </w:r>
      <w:r w:rsidR="00AD1F79">
        <w:rPr>
          <w:rFonts w:ascii="Arial" w:hAnsi="Arial" w:cs="Arial"/>
          <w:color w:val="000000"/>
        </w:rPr>
        <w:t>for NCD-SSB</w:t>
      </w:r>
      <w:r>
        <w:rPr>
          <w:rFonts w:ascii="Arial" w:hAnsi="Arial" w:cs="Arial"/>
          <w:color w:val="000000"/>
        </w:rPr>
        <w:t xml:space="preserve"> and reached following conclusion. </w:t>
      </w:r>
    </w:p>
    <w:p w14:paraId="20A9C0A8" w14:textId="56D29B0A" w:rsidR="00AD1F79" w:rsidRPr="00AD1F79" w:rsidRDefault="00AD1F79" w:rsidP="00AD1F79">
      <w:pPr>
        <w:spacing w:after="120"/>
        <w:jc w:val="both"/>
        <w:rPr>
          <w:rFonts w:ascii="Arial" w:hAnsi="Arial" w:cs="Arial"/>
          <w:color w:val="000000"/>
        </w:rPr>
      </w:pPr>
      <w:r w:rsidRPr="00AD1F79">
        <w:rPr>
          <w:rFonts w:ascii="Arial" w:hAnsi="Arial" w:cs="Arial"/>
          <w:color w:val="000000"/>
        </w:rPr>
        <w:t>It is feasible to configure time offset for NCD-SSB so that NCD-SSB and CD-SSB can transmit at different times</w:t>
      </w:r>
      <w:r>
        <w:rPr>
          <w:rFonts w:ascii="Arial" w:hAnsi="Arial" w:cs="Arial"/>
          <w:color w:val="000000"/>
        </w:rPr>
        <w:t xml:space="preserve">. </w:t>
      </w:r>
      <w:r w:rsidRPr="00AD1F79">
        <w:rPr>
          <w:rFonts w:ascii="Arial" w:hAnsi="Arial" w:cs="Arial"/>
          <w:color w:val="000000"/>
        </w:rPr>
        <w:t>Configuration of time offset should guarantee that NCD-SSB and CD-SSB could be covered by same or different gap(s) if measurements on both NCD-SSB and CD-SSB need gaps.</w:t>
      </w:r>
    </w:p>
    <w:p w14:paraId="2B50A5D4" w14:textId="0F558200" w:rsidR="00AD1F79" w:rsidRPr="00AD1F79" w:rsidRDefault="00AD1F79" w:rsidP="00AD1F79">
      <w:pPr>
        <w:spacing w:after="120"/>
        <w:jc w:val="both"/>
        <w:rPr>
          <w:rFonts w:ascii="Arial" w:hAnsi="Arial" w:cs="Arial"/>
          <w:color w:val="000000"/>
        </w:rPr>
      </w:pPr>
      <w:r>
        <w:rPr>
          <w:rFonts w:ascii="Arial" w:hAnsi="Arial" w:cs="Arial"/>
          <w:color w:val="000000"/>
        </w:rPr>
        <w:t xml:space="preserve">Additionally, it is RAN4 </w:t>
      </w:r>
      <w:r w:rsidR="00E7712D">
        <w:rPr>
          <w:rFonts w:ascii="Arial" w:hAnsi="Arial" w:cs="Arial"/>
          <w:color w:val="000000"/>
        </w:rPr>
        <w:t>understanding that</w:t>
      </w:r>
      <w:r w:rsidRPr="00AD1F79">
        <w:rPr>
          <w:rFonts w:ascii="Arial" w:hAnsi="Arial" w:cs="Arial"/>
          <w:color w:val="000000"/>
        </w:rPr>
        <w:t xml:space="preserve"> </w:t>
      </w:r>
      <w:r w:rsidR="00996EBC">
        <w:rPr>
          <w:rFonts w:ascii="Arial" w:hAnsi="Arial" w:cs="Arial" w:hint="eastAsia"/>
          <w:color w:val="000000"/>
        </w:rPr>
        <w:t>c</w:t>
      </w:r>
      <w:r w:rsidRPr="00AD1F79">
        <w:rPr>
          <w:rFonts w:ascii="Arial" w:hAnsi="Arial" w:cs="Arial"/>
          <w:color w:val="000000"/>
        </w:rPr>
        <w:t>onfiguring time offset for NCD-SSB may provide flexibility for NW deployment.</w:t>
      </w:r>
    </w:p>
    <w:p w14:paraId="6599CF70" w14:textId="77777777" w:rsidR="00AD1F79" w:rsidRPr="00E7712D" w:rsidRDefault="00AD1F79" w:rsidP="00342BAC">
      <w:pPr>
        <w:spacing w:after="120"/>
        <w:jc w:val="both"/>
        <w:rPr>
          <w:rFonts w:ascii="Arial" w:hAnsi="Arial" w:cs="Arial"/>
          <w:color w:val="000000"/>
        </w:rPr>
      </w:pPr>
    </w:p>
    <w:p w14:paraId="2BFC7DED" w14:textId="77777777" w:rsidR="00342BAC" w:rsidRPr="00E44714" w:rsidRDefault="00342BAC" w:rsidP="00342BAC">
      <w:pPr>
        <w:spacing w:after="120"/>
        <w:jc w:val="both"/>
        <w:rPr>
          <w:rFonts w:ascii="Arial" w:hAnsi="Arial" w:cs="Arial"/>
        </w:rPr>
      </w:pPr>
    </w:p>
    <w:p w14:paraId="1077B63B" w14:textId="77777777" w:rsidR="00342BAC" w:rsidRDefault="00342BAC" w:rsidP="00342BAC">
      <w:pPr>
        <w:spacing w:after="120"/>
        <w:rPr>
          <w:rFonts w:ascii="Arial" w:hAnsi="Arial" w:cs="Arial"/>
          <w:b/>
        </w:rPr>
      </w:pPr>
      <w:r>
        <w:rPr>
          <w:rFonts w:ascii="Arial" w:hAnsi="Arial" w:cs="Arial"/>
          <w:b/>
        </w:rPr>
        <w:t>2. Actions:</w:t>
      </w:r>
    </w:p>
    <w:p w14:paraId="5B96B3B3" w14:textId="77777777" w:rsidR="00342BAC" w:rsidRDefault="00342BAC" w:rsidP="00342BAC">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3F78B1B2" w14:textId="425FE760" w:rsidR="00342BAC" w:rsidRPr="001D01FF" w:rsidRDefault="00342BAC" w:rsidP="00342BAC">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E7712D">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1445C113" w14:textId="77777777" w:rsidR="00342BAC" w:rsidRPr="00430C78" w:rsidRDefault="00342BAC" w:rsidP="00342BAC">
      <w:pPr>
        <w:spacing w:after="120"/>
        <w:ind w:left="993" w:hanging="993"/>
        <w:rPr>
          <w:rFonts w:ascii="Arial" w:hAnsi="Arial" w:cs="Arial"/>
        </w:rPr>
      </w:pPr>
    </w:p>
    <w:p w14:paraId="530CAD59" w14:textId="77777777" w:rsidR="00342BAC" w:rsidRDefault="00342BAC" w:rsidP="00342BAC">
      <w:pPr>
        <w:spacing w:after="120"/>
        <w:rPr>
          <w:rFonts w:ascii="Arial" w:hAnsi="Arial" w:cs="Arial"/>
          <w:b/>
        </w:rPr>
      </w:pPr>
      <w:r>
        <w:rPr>
          <w:rFonts w:ascii="Arial" w:hAnsi="Arial" w:cs="Arial"/>
          <w:b/>
        </w:rPr>
        <w:t>3. Reference:</w:t>
      </w:r>
    </w:p>
    <w:p w14:paraId="2863190F" w14:textId="6CBC2D26" w:rsidR="00342BAC" w:rsidRDefault="00342BAC" w:rsidP="00342BAC">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sidR="00E7712D">
        <w:rPr>
          <w:rFonts w:ascii="Arial" w:hAnsi="Arial" w:cs="Arial"/>
          <w:lang w:val="en-US" w:eastAsia="ja-JP"/>
        </w:rPr>
        <w:t>2</w:t>
      </w:r>
      <w:r w:rsidRPr="003B5136">
        <w:rPr>
          <w:rFonts w:ascii="Arial" w:hAnsi="Arial" w:cs="Arial"/>
          <w:lang w:val="en-US" w:eastAsia="ja-JP"/>
        </w:rPr>
        <w:t>-</w:t>
      </w:r>
      <w:r>
        <w:rPr>
          <w:rFonts w:ascii="Arial" w:hAnsi="Arial" w:cs="Arial"/>
          <w:lang w:val="en-US" w:eastAsia="ja-JP"/>
        </w:rPr>
        <w:t>220</w:t>
      </w:r>
      <w:r w:rsidR="00E7712D">
        <w:rPr>
          <w:rFonts w:ascii="Arial" w:hAnsi="Arial" w:cs="Arial"/>
          <w:lang w:val="en-US" w:eastAsia="ja-JP"/>
        </w:rPr>
        <w:t>4115</w:t>
      </w:r>
      <w:r w:rsidRPr="003B5136">
        <w:rPr>
          <w:rFonts w:ascii="Arial" w:hAnsi="Arial" w:cs="Arial"/>
          <w:lang w:val="en-US" w:eastAsia="ja-JP"/>
        </w:rPr>
        <w:t xml:space="preserve">, </w:t>
      </w:r>
      <w:r w:rsidR="00E7712D" w:rsidRPr="00E7712D">
        <w:rPr>
          <w:rFonts w:ascii="Arial" w:hAnsi="Arial" w:cs="Arial"/>
          <w:lang w:val="en-US" w:eastAsia="ja-JP"/>
        </w:rPr>
        <w:t>LS on introduction of an offset to transmit CD-SSB and NCD-SSB at different times</w:t>
      </w:r>
    </w:p>
    <w:p w14:paraId="7CC5133C" w14:textId="77777777" w:rsidR="00342BAC" w:rsidRDefault="00342BAC" w:rsidP="00342BAC">
      <w:pPr>
        <w:rPr>
          <w:rFonts w:ascii="Arial" w:hAnsi="Arial" w:cs="Arial"/>
        </w:rPr>
      </w:pPr>
    </w:p>
    <w:p w14:paraId="2F7FED3E" w14:textId="77777777" w:rsidR="00342BAC" w:rsidRDefault="00342BAC" w:rsidP="00342BAC">
      <w:pPr>
        <w:spacing w:after="120"/>
        <w:rPr>
          <w:rFonts w:ascii="Arial" w:hAnsi="Arial" w:cs="Arial"/>
          <w:b/>
        </w:rPr>
      </w:pPr>
      <w:r>
        <w:rPr>
          <w:rFonts w:ascii="Arial" w:hAnsi="Arial" w:cs="Arial"/>
          <w:b/>
        </w:rPr>
        <w:t>4. Date of Next TSG RAN WG4 Meetings:</w:t>
      </w:r>
    </w:p>
    <w:p w14:paraId="65E39041" w14:textId="0A1CEC71" w:rsidR="00510913" w:rsidRPr="00342BAC" w:rsidRDefault="00342BAC" w:rsidP="00E7712D">
      <w:pPr>
        <w:rPr>
          <w:szCs w:val="22"/>
        </w:rPr>
      </w:pPr>
      <w:r w:rsidRPr="00430C78">
        <w:rPr>
          <w:rFonts w:ascii="Arial" w:hAnsi="Arial" w:cs="Arial"/>
        </w:rPr>
        <w:t>TSG RAN WG4 Meeting #10</w:t>
      </w:r>
      <w:r>
        <w:rPr>
          <w:rFonts w:ascii="Arial" w:hAnsi="Arial" w:cs="Arial"/>
        </w:rPr>
        <w:t>4</w:t>
      </w:r>
      <w:r w:rsidRPr="00430C78">
        <w:rPr>
          <w:rFonts w:ascii="Arial" w:hAnsi="Arial" w:cs="Arial"/>
        </w:rPr>
        <w:t>-e</w:t>
      </w:r>
      <w:r w:rsidRPr="00430C78">
        <w:rPr>
          <w:rFonts w:ascii="Arial" w:hAnsi="Arial" w:cs="Arial"/>
        </w:rPr>
        <w:tab/>
      </w:r>
      <w:r w:rsidRPr="00430C78">
        <w:rPr>
          <w:rFonts w:ascii="Arial" w:hAnsi="Arial" w:cs="Arial"/>
        </w:rPr>
        <w:tab/>
      </w:r>
      <w:r>
        <w:rPr>
          <w:rFonts w:ascii="Arial" w:hAnsi="Arial" w:cs="Arial"/>
        </w:rPr>
        <w:t>August</w:t>
      </w:r>
      <w:r w:rsidRPr="00430C78">
        <w:rPr>
          <w:rFonts w:ascii="Arial" w:hAnsi="Arial" w:cs="Arial"/>
        </w:rPr>
        <w:t xml:space="preserve"> </w:t>
      </w:r>
      <w:r>
        <w:rPr>
          <w:rFonts w:ascii="Arial" w:hAnsi="Arial" w:cs="Arial"/>
        </w:rPr>
        <w:t>22</w:t>
      </w:r>
      <w:r w:rsidRPr="00430C78">
        <w:rPr>
          <w:rFonts w:ascii="Arial" w:hAnsi="Arial" w:cs="Arial"/>
        </w:rPr>
        <w:t xml:space="preserve"> – </w:t>
      </w:r>
      <w:r>
        <w:rPr>
          <w:rFonts w:ascii="Arial" w:hAnsi="Arial" w:cs="Arial"/>
        </w:rPr>
        <w:t>August</w:t>
      </w:r>
      <w:r w:rsidRPr="00430C78">
        <w:rPr>
          <w:rFonts w:ascii="Arial" w:hAnsi="Arial" w:cs="Arial"/>
        </w:rPr>
        <w:t xml:space="preserve"> </w:t>
      </w:r>
      <w:r>
        <w:rPr>
          <w:rFonts w:ascii="Arial" w:hAnsi="Arial" w:cs="Arial"/>
        </w:rPr>
        <w:t>26</w:t>
      </w:r>
      <w:r w:rsidRPr="00430C78">
        <w:rPr>
          <w:rFonts w:ascii="Arial" w:hAnsi="Arial" w:cs="Arial"/>
        </w:rPr>
        <w:t>, 2022</w:t>
      </w:r>
      <w:r w:rsidRPr="00430C78">
        <w:rPr>
          <w:rFonts w:ascii="Arial" w:hAnsi="Arial" w:cs="Arial"/>
        </w:rPr>
        <w:tab/>
      </w:r>
      <w:r w:rsidRPr="00430C78">
        <w:rPr>
          <w:rFonts w:ascii="Arial" w:hAnsi="Arial" w:cs="Arial"/>
        </w:rPr>
        <w:tab/>
      </w:r>
      <w:r w:rsidRPr="00430C78">
        <w:rPr>
          <w:rFonts w:ascii="Arial" w:hAnsi="Arial" w:cs="Arial"/>
        </w:rPr>
        <w:tab/>
      </w:r>
      <w:r w:rsidRPr="002C1DE1">
        <w:rPr>
          <w:rFonts w:ascii="Arial" w:hAnsi="Arial" w:cs="Arial"/>
        </w:rPr>
        <w:t>Toulouse, FR</w:t>
      </w:r>
    </w:p>
    <w:sectPr w:rsidR="00510913" w:rsidRPr="00342BAC">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27CE3" w14:textId="77777777" w:rsidR="00A308DD" w:rsidRDefault="00A308DD">
      <w:pPr>
        <w:spacing w:after="0"/>
      </w:pPr>
      <w:r>
        <w:separator/>
      </w:r>
    </w:p>
  </w:endnote>
  <w:endnote w:type="continuationSeparator" w:id="0">
    <w:p w14:paraId="613494BB" w14:textId="77777777" w:rsidR="00A308DD" w:rsidRDefault="00A30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32BB" w14:textId="77777777" w:rsidR="00A308DD" w:rsidRDefault="00A308DD">
      <w:pPr>
        <w:spacing w:after="0"/>
      </w:pPr>
      <w:r>
        <w:separator/>
      </w:r>
    </w:p>
  </w:footnote>
  <w:footnote w:type="continuationSeparator" w:id="0">
    <w:p w14:paraId="3BAF9820" w14:textId="77777777" w:rsidR="00A308DD" w:rsidRDefault="00A308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C07539"/>
    <w:multiLevelType w:val="hybridMultilevel"/>
    <w:tmpl w:val="79EE4546"/>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2B1589"/>
    <w:multiLevelType w:val="hybridMultilevel"/>
    <w:tmpl w:val="7C66FC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204437"/>
    <w:multiLevelType w:val="hybridMultilevel"/>
    <w:tmpl w:val="5A38B062"/>
    <w:lvl w:ilvl="0" w:tplc="741CE92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602D6D"/>
    <w:multiLevelType w:val="hybridMultilevel"/>
    <w:tmpl w:val="C0A642DC"/>
    <w:lvl w:ilvl="0" w:tplc="04090001">
      <w:start w:val="1"/>
      <w:numFmt w:val="bullet"/>
      <w:lvlText w:val=""/>
      <w:lvlJc w:val="left"/>
      <w:pPr>
        <w:ind w:left="840" w:hanging="420"/>
      </w:pPr>
      <w:rPr>
        <w:rFonts w:ascii="Symbol" w:hAnsi="Symbol" w:hint="default"/>
      </w:rPr>
    </w:lvl>
    <w:lvl w:ilvl="1" w:tplc="BAB443FA">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BD31256"/>
    <w:multiLevelType w:val="hybridMultilevel"/>
    <w:tmpl w:val="39FE4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30"/>
  </w:num>
  <w:num w:numId="21" w16cid:durableId="1820078503">
    <w:abstractNumId w:val="40"/>
  </w:num>
  <w:num w:numId="22" w16cid:durableId="53436028">
    <w:abstractNumId w:val="35"/>
  </w:num>
  <w:num w:numId="23" w16cid:durableId="180243924">
    <w:abstractNumId w:val="26"/>
  </w:num>
  <w:num w:numId="24" w16cid:durableId="20702973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35464">
    <w:abstractNumId w:val="36"/>
  </w:num>
  <w:num w:numId="26" w16cid:durableId="1369447697">
    <w:abstractNumId w:val="37"/>
  </w:num>
  <w:num w:numId="27" w16cid:durableId="1055272626">
    <w:abstractNumId w:val="30"/>
  </w:num>
  <w:num w:numId="28" w16cid:durableId="785736633">
    <w:abstractNumId w:val="41"/>
  </w:num>
  <w:num w:numId="29" w16cid:durableId="35350990">
    <w:abstractNumId w:val="39"/>
  </w:num>
  <w:num w:numId="30" w16cid:durableId="1345088911">
    <w:abstractNumId w:val="45"/>
  </w:num>
  <w:num w:numId="31" w16cid:durableId="962730913">
    <w:abstractNumId w:val="31"/>
  </w:num>
  <w:num w:numId="32" w16cid:durableId="1354380123">
    <w:abstractNumId w:val="22"/>
  </w:num>
  <w:num w:numId="33" w16cid:durableId="1791822285">
    <w:abstractNumId w:val="38"/>
  </w:num>
  <w:num w:numId="34" w16cid:durableId="699820246">
    <w:abstractNumId w:val="30"/>
  </w:num>
  <w:num w:numId="35" w16cid:durableId="1058549854">
    <w:abstractNumId w:val="30"/>
  </w:num>
  <w:num w:numId="36" w16cid:durableId="1133258317">
    <w:abstractNumId w:val="21"/>
  </w:num>
  <w:num w:numId="37" w16cid:durableId="87892542">
    <w:abstractNumId w:val="33"/>
  </w:num>
  <w:num w:numId="38" w16cid:durableId="798189657">
    <w:abstractNumId w:val="30"/>
  </w:num>
  <w:num w:numId="39" w16cid:durableId="2098289402">
    <w:abstractNumId w:val="28"/>
  </w:num>
  <w:num w:numId="40" w16cid:durableId="1082406898">
    <w:abstractNumId w:val="24"/>
  </w:num>
  <w:num w:numId="41" w16cid:durableId="1658460467">
    <w:abstractNumId w:val="46"/>
  </w:num>
  <w:num w:numId="42" w16cid:durableId="1608544391">
    <w:abstractNumId w:val="27"/>
  </w:num>
  <w:num w:numId="43" w16cid:durableId="748039540">
    <w:abstractNumId w:val="34"/>
  </w:num>
  <w:num w:numId="44" w16cid:durableId="665589901">
    <w:abstractNumId w:val="30"/>
  </w:num>
  <w:num w:numId="45" w16cid:durableId="554514285">
    <w:abstractNumId w:val="32"/>
  </w:num>
  <w:num w:numId="46" w16cid:durableId="178155248">
    <w:abstractNumId w:val="25"/>
  </w:num>
  <w:num w:numId="47" w16cid:durableId="842863017">
    <w:abstractNumId w:val="23"/>
  </w:num>
  <w:num w:numId="48" w16cid:durableId="1374159810">
    <w:abstractNumId w:val="44"/>
  </w:num>
  <w:num w:numId="49" w16cid:durableId="1697854342">
    <w:abstractNumId w:val="29"/>
  </w:num>
  <w:num w:numId="50" w16cid:durableId="1401555809">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7F"/>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BAC"/>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2784"/>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130C"/>
    <w:rsid w:val="00433944"/>
    <w:rsid w:val="00433F0E"/>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462E"/>
    <w:rsid w:val="004E6512"/>
    <w:rsid w:val="004E6AC5"/>
    <w:rsid w:val="004E773C"/>
    <w:rsid w:val="004F0A6B"/>
    <w:rsid w:val="004F0D5A"/>
    <w:rsid w:val="004F141E"/>
    <w:rsid w:val="004F3091"/>
    <w:rsid w:val="004F37A9"/>
    <w:rsid w:val="004F4A52"/>
    <w:rsid w:val="004F5983"/>
    <w:rsid w:val="004F758E"/>
    <w:rsid w:val="0050024A"/>
    <w:rsid w:val="0050157C"/>
    <w:rsid w:val="00501FA1"/>
    <w:rsid w:val="00502AC7"/>
    <w:rsid w:val="00504226"/>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4F2F"/>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3A6A"/>
    <w:rsid w:val="005F4442"/>
    <w:rsid w:val="005F4DCA"/>
    <w:rsid w:val="005F70C7"/>
    <w:rsid w:val="00600AEB"/>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6E6"/>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558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6C73"/>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032A"/>
    <w:rsid w:val="007A345E"/>
    <w:rsid w:val="007A6740"/>
    <w:rsid w:val="007A6E3F"/>
    <w:rsid w:val="007A74C1"/>
    <w:rsid w:val="007A779D"/>
    <w:rsid w:val="007B0689"/>
    <w:rsid w:val="007B0FE8"/>
    <w:rsid w:val="007B1209"/>
    <w:rsid w:val="007B17B0"/>
    <w:rsid w:val="007B313D"/>
    <w:rsid w:val="007B4508"/>
    <w:rsid w:val="007B570E"/>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3CAF"/>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0FF4"/>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6EBC"/>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08DD"/>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4E1"/>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1F79"/>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3F8"/>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746"/>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12D"/>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64B8B"/>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lang w:val="en-US"/>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731</TotalTime>
  <Pages>3</Pages>
  <Words>690</Words>
  <Characters>3936</Characters>
  <Application>Microsoft Office Word</Application>
  <DocSecurity>0</DocSecurity>
  <Lines>32</Lines>
  <Paragraphs>9</Paragraphs>
  <ScaleCrop>false</ScaleCrop>
  <Company>Tom</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53</cp:revision>
  <cp:lastPrinted>1995-11-21T09:41:00Z</cp:lastPrinted>
  <dcterms:created xsi:type="dcterms:W3CDTF">2022-04-14T02:39:00Z</dcterms:created>
  <dcterms:modified xsi:type="dcterms:W3CDTF">2022-04-25T14:08:00Z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